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1A7F4" w14:textId="79DC72B3" w:rsidR="005E242C" w:rsidRDefault="005E242C" w:rsidP="0002067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92B2D" wp14:editId="12DCCC08">
                <wp:simplePos x="0" y="0"/>
                <wp:positionH relativeFrom="column">
                  <wp:posOffset>4476750</wp:posOffset>
                </wp:positionH>
                <wp:positionV relativeFrom="paragraph">
                  <wp:posOffset>-381000</wp:posOffset>
                </wp:positionV>
                <wp:extent cx="1676400" cy="3619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DA99D" w14:textId="2C07EDB2" w:rsidR="005E242C" w:rsidRDefault="005E242C" w:rsidP="005E242C">
                            <w:pPr>
                              <w:jc w:val="right"/>
                            </w:pPr>
                            <w:r w:rsidRPr="00F755D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แนบท้ายประกาศ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92B2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2.5pt;margin-top:-30pt;width:132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" stroked="f">
                <v:textbox>
                  <w:txbxContent>
                    <w:p w14:paraId="7B5DA99D" w14:textId="2C07EDB2" w:rsidR="005E242C" w:rsidRDefault="005E242C" w:rsidP="005E242C">
                      <w:pPr>
                        <w:jc w:val="right"/>
                      </w:pPr>
                      <w:r w:rsidRPr="00F755D1">
                        <w:rPr>
                          <w:rFonts w:ascii="TH SarabunIT๙" w:hAnsi="TH SarabunIT๙" w:cs="TH SarabunIT๙" w:hint="cs"/>
                          <w:cs/>
                        </w:rPr>
                        <w:t>เอกสาร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แนบท้ายประกาศ 1</w:t>
                      </w:r>
                    </w:p>
                  </w:txbxContent>
                </v:textbox>
              </v:shape>
            </w:pict>
          </mc:Fallback>
        </mc:AlternateContent>
      </w:r>
    </w:p>
    <w:p w14:paraId="1A3E82A3" w14:textId="022E2AEE" w:rsidR="00B83556" w:rsidRDefault="00B83556" w:rsidP="0002067E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ตำแหน่งนิติกรชำนาญการพิเศษ ตำแหน่งเลขที่ </w:t>
      </w:r>
      <w:r w:rsidR="00E17957">
        <w:rPr>
          <w:rFonts w:ascii="TH SarabunPSK" w:hAnsi="TH SarabunPSK" w:cs="TH SarabunPSK" w:hint="cs"/>
          <w:b/>
          <w:bCs/>
          <w:cs/>
        </w:rPr>
        <w:t>๓</w:t>
      </w:r>
      <w:r w:rsidR="00404BCE">
        <w:rPr>
          <w:rFonts w:ascii="TH SarabunPSK" w:hAnsi="TH SarabunPSK" w:cs="TH SarabunPSK" w:hint="cs"/>
          <w:b/>
          <w:bCs/>
          <w:cs/>
        </w:rPr>
        <w:t>๓</w:t>
      </w:r>
      <w:r w:rsidR="00E17957">
        <w:rPr>
          <w:rFonts w:ascii="TH SarabunPSK" w:hAnsi="TH SarabunPSK" w:cs="TH SarabunPSK" w:hint="cs"/>
          <w:b/>
          <w:bCs/>
          <w:cs/>
        </w:rPr>
        <w:t>๓</w:t>
      </w:r>
    </w:p>
    <w:p w14:paraId="6B266D92" w14:textId="77777777" w:rsidR="000457F7" w:rsidRDefault="00B83556" w:rsidP="00B8355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กลุ่มวินัยและนิติการ  สำนักงาน ก.ค.ศ. สำนักงานปลัดกระทรวงศึกษาธิการ</w:t>
      </w:r>
      <w:r>
        <w:rPr>
          <w:rFonts w:ascii="TH SarabunPSK" w:hAnsi="TH SarabunPSK" w:cs="TH SarabunPSK" w:hint="cs"/>
          <w:b/>
          <w:bCs/>
          <w:cs/>
        </w:rPr>
        <w:br/>
        <w:t xml:space="preserve"> ปฏิบัติหน้าที่</w:t>
      </w:r>
      <w:r w:rsidR="000457F7">
        <w:rPr>
          <w:rFonts w:ascii="TH SarabunPSK" w:hAnsi="TH SarabunPSK" w:cs="TH SarabunPSK" w:hint="cs"/>
          <w:b/>
          <w:bCs/>
          <w:cs/>
        </w:rPr>
        <w:t>หัวหน้า</w:t>
      </w:r>
      <w:r>
        <w:rPr>
          <w:rFonts w:ascii="TH SarabunPSK" w:hAnsi="TH SarabunPSK" w:cs="TH SarabunPSK" w:hint="cs"/>
          <w:b/>
          <w:bCs/>
          <w:cs/>
        </w:rPr>
        <w:t>กลุ่ม</w:t>
      </w:r>
      <w:r w:rsidR="00404BCE">
        <w:rPr>
          <w:rFonts w:ascii="TH SarabunPSK" w:hAnsi="TH SarabunPSK" w:cs="TH SarabunPSK" w:hint="cs"/>
          <w:b/>
          <w:bCs/>
          <w:cs/>
        </w:rPr>
        <w:t>อุทธรณ์และร้องทุกข์ ๒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</w:p>
    <w:p w14:paraId="3C466962" w14:textId="77777777" w:rsidR="00B83556" w:rsidRPr="00C54559" w:rsidRDefault="00B83556" w:rsidP="00B83556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ภารกิจกฎหมาย อุทธรณ์และร้องทุกข์ สำนักงาน ก.ค.ศ.</w:t>
      </w:r>
    </w:p>
    <w:p w14:paraId="7445AB71" w14:textId="77777777" w:rsidR="00B83556" w:rsidRDefault="00B83556" w:rsidP="00B83556"/>
    <w:p w14:paraId="2FCEFBE6" w14:textId="77777777" w:rsidR="00B83556" w:rsidRPr="000A76A2" w:rsidRDefault="000A76A2" w:rsidP="000A76A2">
      <w:pPr>
        <w:spacing w:before="240"/>
        <w:rPr>
          <w:rFonts w:ascii="TH SarabunPSK" w:hAnsi="TH SarabunPSK" w:cs="TH SarabunPSK"/>
          <w:b/>
          <w:bCs/>
        </w:rPr>
      </w:pPr>
      <w:r w:rsidRPr="000A76A2">
        <w:rPr>
          <w:rFonts w:ascii="TH SarabunPSK" w:hAnsi="TH SarabunPSK" w:cs="TH SarabunPSK" w:hint="cs"/>
          <w:b/>
          <w:bCs/>
          <w:cs/>
        </w:rPr>
        <w:t>๑.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="00B83556" w:rsidRPr="000A76A2">
        <w:rPr>
          <w:rFonts w:ascii="TH SarabunPSK" w:hAnsi="TH SarabunPSK" w:cs="TH SarabunPSK" w:hint="cs"/>
          <w:b/>
          <w:bCs/>
          <w:cs/>
        </w:rPr>
        <w:t>หน้าที่และความรับผิดชอบ</w:t>
      </w:r>
    </w:p>
    <w:p w14:paraId="32A2651F" w14:textId="27A9BBCE" w:rsidR="00404BCE" w:rsidRPr="0081135C" w:rsidRDefault="00B83556" w:rsidP="00404BCE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pacing w:val="-6"/>
        </w:rPr>
      </w:pPr>
      <w:r w:rsidRPr="005001D8">
        <w:rPr>
          <w:rFonts w:ascii="TH SarabunPSK" w:hAnsi="TH SarabunPSK" w:cs="TH SarabunPSK" w:hint="cs"/>
          <w:spacing w:val="-6"/>
          <w:cs/>
        </w:rPr>
        <w:tab/>
      </w:r>
      <w:r w:rsidR="00404BCE" w:rsidRPr="0081135C">
        <w:rPr>
          <w:rFonts w:ascii="TH SarabunPSK" w:hAnsi="TH SarabunPSK" w:cs="TH SarabunPSK" w:hint="cs"/>
          <w:spacing w:val="-6"/>
          <w:cs/>
        </w:rPr>
        <w:t>ปฏิบัติงานในฐานะ</w:t>
      </w:r>
      <w:r w:rsidR="00404BCE">
        <w:rPr>
          <w:rFonts w:ascii="TH SarabunPSK" w:hAnsi="TH SarabunPSK" w:cs="TH SarabunPSK" w:hint="cs"/>
          <w:spacing w:val="-6"/>
          <w:cs/>
        </w:rPr>
        <w:t>หัวหน้ากลุ่ม ซึ่งต้องกำกับ แนะนำ ตรวจสอบการปฏิบัติงานของผู้ร่วมปฏิบัติงาน</w:t>
      </w:r>
      <w:r w:rsidR="00404BCE" w:rsidRPr="0081135C">
        <w:rPr>
          <w:rFonts w:ascii="TH SarabunPSK" w:hAnsi="TH SarabunPSK" w:cs="TH SarabunPSK" w:hint="cs"/>
          <w:spacing w:val="-6"/>
          <w:cs/>
        </w:rPr>
        <w:t xml:space="preserve"> </w:t>
      </w:r>
      <w:r w:rsidR="00404BCE" w:rsidRPr="00BF7F95">
        <w:rPr>
          <w:rFonts w:ascii="TH SarabunPSK" w:hAnsi="TH SarabunPSK" w:cs="TH SarabunPSK" w:hint="cs"/>
          <w:cs/>
        </w:rPr>
        <w:t>โดยใช้ความรู้ ความสามารถ ประสบการณ์ และความชำนาญงานสูงมากใน</w:t>
      </w:r>
      <w:r w:rsidR="00404BCE">
        <w:rPr>
          <w:rFonts w:ascii="TH SarabunPSK" w:hAnsi="TH SarabunPSK" w:cs="TH SarabunPSK" w:hint="cs"/>
          <w:cs/>
        </w:rPr>
        <w:t>ด้านนิติการ</w:t>
      </w:r>
      <w:r w:rsidR="00404BCE" w:rsidRPr="00BF7F95">
        <w:rPr>
          <w:rFonts w:ascii="TH SarabunPSK" w:hAnsi="TH SarabunPSK" w:cs="TH SarabunPSK" w:hint="cs"/>
          <w:cs/>
        </w:rPr>
        <w:t xml:space="preserve"> </w:t>
      </w:r>
      <w:r w:rsidR="00540063">
        <w:rPr>
          <w:rFonts w:ascii="TH SarabunPSK" w:hAnsi="TH SarabunPSK" w:cs="TH SarabunPSK" w:hint="cs"/>
          <w:cs/>
        </w:rPr>
        <w:t>รวมทั้ง</w:t>
      </w:r>
      <w:r w:rsidR="00404BCE" w:rsidRPr="00BF7F95">
        <w:rPr>
          <w:rFonts w:ascii="TH SarabunPSK" w:hAnsi="TH SarabunPSK" w:cs="TH SarabunPSK" w:hint="cs"/>
          <w:cs/>
        </w:rPr>
        <w:t>ปฏิบัติงานที่ต้องตัดสินใจหรือแก้ปัญหาที่ยาก</w:t>
      </w:r>
      <w:r w:rsidR="00404BCE">
        <w:rPr>
          <w:rFonts w:ascii="TH SarabunPSK" w:hAnsi="TH SarabunPSK" w:cs="TH SarabunPSK" w:hint="cs"/>
          <w:cs/>
        </w:rPr>
        <w:t xml:space="preserve">มาก </w:t>
      </w:r>
      <w:r w:rsidR="00404BCE" w:rsidRPr="00BF7F95">
        <w:rPr>
          <w:rFonts w:ascii="TH SarabunPSK" w:hAnsi="TH SarabunPSK" w:cs="TH SarabunPSK" w:hint="cs"/>
          <w:cs/>
        </w:rPr>
        <w:t>และปฏิบัติงานอื่นตามที่ได้รับมอบหมาย</w:t>
      </w:r>
    </w:p>
    <w:p w14:paraId="1B0E2371" w14:textId="77777777" w:rsidR="00B83556" w:rsidRDefault="000A76A2" w:rsidP="00B83556">
      <w:pPr>
        <w:tabs>
          <w:tab w:val="left" w:pos="1080"/>
        </w:tabs>
        <w:spacing w:before="24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๒.  </w:t>
      </w:r>
      <w:r w:rsidR="00B83556">
        <w:rPr>
          <w:rFonts w:ascii="TH SarabunPSK" w:hAnsi="TH SarabunPSK" w:cs="TH SarabunPSK" w:hint="cs"/>
          <w:b/>
          <w:bCs/>
          <w:cs/>
        </w:rPr>
        <w:t>ลักษณะงานที่ปฏิบัติ</w:t>
      </w:r>
    </w:p>
    <w:p w14:paraId="08725CFA" w14:textId="77777777" w:rsidR="00404BCE" w:rsidRPr="006620DF" w:rsidRDefault="00B83556" w:rsidP="00404BCE">
      <w:pPr>
        <w:tabs>
          <w:tab w:val="left" w:pos="1080"/>
        </w:tabs>
        <w:jc w:val="thaiDistribute"/>
        <w:rPr>
          <w:rFonts w:ascii="TH SarabunPSK" w:hAnsi="TH SarabunPSK" w:cs="TH SarabunPSK"/>
        </w:rPr>
      </w:pPr>
      <w:r w:rsidRPr="00BA195D">
        <w:rPr>
          <w:rFonts w:ascii="TH SarabunPSK" w:hAnsi="TH SarabunPSK" w:cs="TH SarabunPSK" w:hint="cs"/>
          <w:cs/>
        </w:rPr>
        <w:tab/>
      </w:r>
      <w:r w:rsidR="00404BCE" w:rsidRPr="006620DF">
        <w:rPr>
          <w:rFonts w:ascii="TH SarabunPSK" w:hAnsi="TH SarabunPSK" w:cs="TH SarabunPSK"/>
          <w:cs/>
        </w:rPr>
        <w:t>๑</w:t>
      </w:r>
      <w:r w:rsidR="00404BCE">
        <w:rPr>
          <w:rFonts w:ascii="TH SarabunPSK" w:hAnsi="TH SarabunPSK" w:cs="TH SarabunPSK" w:hint="cs"/>
          <w:cs/>
        </w:rPr>
        <w:t>)</w:t>
      </w:r>
      <w:r w:rsidR="00404BCE" w:rsidRPr="006620DF">
        <w:rPr>
          <w:rFonts w:ascii="TH SarabunPSK" w:hAnsi="TH SarabunPSK" w:cs="TH SarabunPSK"/>
          <w:cs/>
        </w:rPr>
        <w:t xml:space="preserve"> </w:t>
      </w:r>
      <w:r w:rsidR="00404BCE">
        <w:rPr>
          <w:rFonts w:ascii="TH SarabunPSK" w:hAnsi="TH SarabunPSK" w:cs="TH SarabunPSK" w:hint="cs"/>
          <w:cs/>
        </w:rPr>
        <w:t xml:space="preserve"> </w:t>
      </w:r>
      <w:r w:rsidR="00404BCE" w:rsidRPr="006620DF">
        <w:rPr>
          <w:rFonts w:ascii="TH SarabunPSK" w:hAnsi="TH SarabunPSK" w:cs="TH SarabunPSK"/>
          <w:cs/>
        </w:rPr>
        <w:t>พิจารณาและเสนอความเห็นต่อ ก.ค.ศ. กรณีข้าราชการครูและบุคลากรทางการศึกษาอุทธรณ์</w:t>
      </w:r>
      <w:r w:rsidR="00404BCE" w:rsidRPr="006620DF">
        <w:rPr>
          <w:rFonts w:ascii="TH SarabunPSK" w:hAnsi="TH SarabunPSK" w:cs="TH SarabunPSK"/>
          <w:spacing w:val="-8"/>
          <w:cs/>
        </w:rPr>
        <w:t>คำสั่งลงโทษทางวินัย ที่อุทธรณ์ต่อ ก.ค.ศ. ตามมาตรา ๑๒๑ มาตรา ๑๒๒ และร้องทุกข์</w:t>
      </w:r>
      <w:r w:rsidR="00020ACE">
        <w:rPr>
          <w:rFonts w:ascii="TH SarabunPSK" w:hAnsi="TH SarabunPSK" w:cs="TH SarabunPSK" w:hint="cs"/>
          <w:spacing w:val="-8"/>
          <w:cs/>
        </w:rPr>
        <w:t xml:space="preserve"> </w:t>
      </w:r>
      <w:r w:rsidR="00404BCE" w:rsidRPr="006620DF">
        <w:rPr>
          <w:rFonts w:ascii="TH SarabunPSK" w:hAnsi="TH SarabunPSK" w:cs="TH SarabunPSK"/>
          <w:spacing w:val="-8"/>
          <w:cs/>
        </w:rPr>
        <w:t>ตามมาตรา ๑๒๓</w:t>
      </w:r>
      <w:r w:rsidR="00404BCE" w:rsidRPr="006620DF">
        <w:rPr>
          <w:rFonts w:ascii="TH SarabunPSK" w:hAnsi="TH SarabunPSK" w:cs="TH SarabunPSK"/>
          <w:cs/>
        </w:rPr>
        <w:t xml:space="preserve">  </w:t>
      </w:r>
      <w:r w:rsidR="00020ACE">
        <w:rPr>
          <w:rFonts w:ascii="TH SarabunPSK" w:hAnsi="TH SarabunPSK" w:cs="TH SarabunPSK" w:hint="cs"/>
          <w:cs/>
        </w:rPr>
        <w:br/>
      </w:r>
      <w:r w:rsidR="00404BCE" w:rsidRPr="006620DF">
        <w:rPr>
          <w:rFonts w:ascii="TH SarabunPSK" w:hAnsi="TH SarabunPSK" w:cs="TH SarabunPSK"/>
          <w:cs/>
        </w:rPr>
        <w:t>แห่งพระราชบัญญัติระเบียบข้าราชการครูและบุคลากรทางการศึกษา พ.ศ.๒๕๔๗</w:t>
      </w:r>
    </w:p>
    <w:p w14:paraId="26659BC5" w14:textId="77777777" w:rsidR="00404BCE" w:rsidRPr="006620DF" w:rsidRDefault="00404BCE" w:rsidP="00404BCE">
      <w:pPr>
        <w:tabs>
          <w:tab w:val="left" w:pos="1080"/>
        </w:tabs>
        <w:jc w:val="thaiDistribute"/>
        <w:rPr>
          <w:rFonts w:ascii="TH SarabunPSK" w:hAnsi="TH SarabunPSK" w:cs="TH SarabunPSK"/>
          <w:cs/>
        </w:rPr>
      </w:pPr>
      <w:r w:rsidRPr="006620DF">
        <w:rPr>
          <w:rFonts w:ascii="TH SarabunPSK" w:hAnsi="TH SarabunPSK" w:cs="TH SarabunPSK"/>
          <w:cs/>
        </w:rPr>
        <w:t xml:space="preserve">      </w:t>
      </w:r>
      <w:r>
        <w:rPr>
          <w:rFonts w:ascii="TH SarabunPSK" w:hAnsi="TH SarabunPSK" w:cs="TH SarabunPSK" w:hint="cs"/>
          <w:cs/>
        </w:rPr>
        <w:tab/>
      </w:r>
      <w:r w:rsidRPr="006620DF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 w:hint="cs"/>
          <w:cs/>
        </w:rPr>
        <w:t>)</w:t>
      </w:r>
      <w:r w:rsidRPr="006620DF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6620DF">
        <w:rPr>
          <w:rFonts w:ascii="TH SarabunPSK" w:hAnsi="TH SarabunPSK" w:cs="TH SarabunPSK"/>
          <w:cs/>
        </w:rPr>
        <w:t>ตรวจสอบและพิจารณารายงานการดำเนินการทางวินัยและการออกจากราชการของข้าราชการครูและบุคลากรทางการศึกษาที่กระทำผิดร่วมกับผู้อุทธรณ์หรือผู้ร้องทุกข์</w:t>
      </w:r>
    </w:p>
    <w:p w14:paraId="231589D8" w14:textId="77777777" w:rsidR="00404BCE" w:rsidRPr="00020ACE" w:rsidRDefault="00404BCE" w:rsidP="00404BCE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</w:rPr>
      </w:pPr>
      <w:r w:rsidRPr="006620DF">
        <w:rPr>
          <w:rFonts w:ascii="TH SarabunPSK" w:hAnsi="TH SarabunPSK" w:cs="TH SarabunPSK"/>
          <w:spacing w:val="-10"/>
          <w:cs/>
        </w:rPr>
        <w:t xml:space="preserve">       </w:t>
      </w:r>
      <w:r>
        <w:rPr>
          <w:rFonts w:ascii="TH SarabunPSK" w:hAnsi="TH SarabunPSK" w:cs="TH SarabunPSK" w:hint="cs"/>
          <w:spacing w:val="-10"/>
          <w:cs/>
        </w:rPr>
        <w:tab/>
      </w:r>
      <w:r w:rsidRPr="006620DF">
        <w:rPr>
          <w:rFonts w:ascii="TH SarabunPSK" w:hAnsi="TH SarabunPSK" w:cs="TH SarabunPSK"/>
          <w:spacing w:val="-10"/>
          <w:cs/>
        </w:rPr>
        <w:t>๓</w:t>
      </w:r>
      <w:r w:rsidRPr="00020ACE">
        <w:rPr>
          <w:rFonts w:ascii="TH SarabunPSK" w:hAnsi="TH SarabunPSK" w:cs="TH SarabunPSK" w:hint="cs"/>
          <w:spacing w:val="-6"/>
          <w:cs/>
        </w:rPr>
        <w:t>)</w:t>
      </w:r>
      <w:r w:rsidRPr="00020ACE">
        <w:rPr>
          <w:rFonts w:ascii="TH SarabunPSK" w:hAnsi="TH SarabunPSK" w:cs="TH SarabunPSK"/>
          <w:spacing w:val="-6"/>
          <w:cs/>
        </w:rPr>
        <w:t xml:space="preserve"> </w:t>
      </w:r>
      <w:r w:rsidRPr="00020ACE">
        <w:rPr>
          <w:rFonts w:ascii="TH SarabunPSK" w:hAnsi="TH SarabunPSK" w:cs="TH SarabunPSK" w:hint="cs"/>
          <w:spacing w:val="-6"/>
          <w:cs/>
        </w:rPr>
        <w:t xml:space="preserve"> </w:t>
      </w:r>
      <w:r w:rsidRPr="00020ACE">
        <w:rPr>
          <w:rFonts w:ascii="TH SarabunPSK" w:hAnsi="TH SarabunPSK" w:cs="TH SarabunPSK"/>
          <w:spacing w:val="-6"/>
          <w:cs/>
        </w:rPr>
        <w:t>ดำเนินการแจ้งผลการอุทธรณ์และร้องทุกข์ตลอดจนติดตามผลการดำเนินการตามมติ ก.ค.ศ.</w:t>
      </w:r>
    </w:p>
    <w:p w14:paraId="0C55DC91" w14:textId="77777777" w:rsidR="00404BCE" w:rsidRPr="006620DF" w:rsidRDefault="00404BCE" w:rsidP="00404BCE">
      <w:pPr>
        <w:tabs>
          <w:tab w:val="left" w:pos="1080"/>
        </w:tabs>
        <w:jc w:val="thaiDistribute"/>
        <w:rPr>
          <w:rFonts w:ascii="TH SarabunPSK" w:hAnsi="TH SarabunPSK" w:cs="TH SarabunPSK"/>
        </w:rPr>
      </w:pPr>
      <w:r w:rsidRPr="006620DF">
        <w:rPr>
          <w:rFonts w:ascii="TH SarabunPSK" w:hAnsi="TH SarabunPSK" w:cs="TH SarabunPSK"/>
          <w:cs/>
        </w:rPr>
        <w:t xml:space="preserve">      </w:t>
      </w:r>
      <w:r>
        <w:rPr>
          <w:rFonts w:ascii="TH SarabunPSK" w:hAnsi="TH SarabunPSK" w:cs="TH SarabunPSK" w:hint="cs"/>
          <w:cs/>
        </w:rPr>
        <w:tab/>
      </w:r>
      <w:r w:rsidRPr="006620DF">
        <w:rPr>
          <w:rFonts w:ascii="TH SarabunPSK" w:hAnsi="TH SarabunPSK" w:cs="TH SarabunPSK"/>
          <w:cs/>
        </w:rPr>
        <w:t>๔</w:t>
      </w:r>
      <w:r>
        <w:rPr>
          <w:rFonts w:ascii="TH SarabunPSK" w:hAnsi="TH SarabunPSK" w:cs="TH SarabunPSK" w:hint="cs"/>
          <w:cs/>
        </w:rPr>
        <w:t xml:space="preserve">) </w:t>
      </w:r>
      <w:r w:rsidRPr="006620DF">
        <w:rPr>
          <w:rFonts w:ascii="TH SarabunPSK" w:hAnsi="TH SarabunPSK" w:cs="TH SarabunPSK"/>
          <w:cs/>
        </w:rPr>
        <w:t>ตรวจสอบ พิจารณาคำฟ้องและจัดทำคำให้การแก้คำฟ้องคดีปกครองในส่วน</w:t>
      </w:r>
      <w:r>
        <w:rPr>
          <w:rFonts w:ascii="TH SarabunPSK" w:hAnsi="TH SarabunPSK" w:cs="TH SarabunPSK" w:hint="cs"/>
          <w:cs/>
        </w:rPr>
        <w:br/>
      </w:r>
      <w:r w:rsidRPr="006620DF">
        <w:rPr>
          <w:rFonts w:ascii="TH SarabunPSK" w:hAnsi="TH SarabunPSK" w:cs="TH SarabunPSK"/>
          <w:cs/>
        </w:rPr>
        <w:t>ที่เกี่ยวข้องกับการอุทธรณ์และการร้องทุกข์</w:t>
      </w:r>
    </w:p>
    <w:p w14:paraId="54FB69E3" w14:textId="77777777" w:rsidR="00404BCE" w:rsidRPr="006620DF" w:rsidRDefault="00404BCE" w:rsidP="00404BCE">
      <w:pPr>
        <w:tabs>
          <w:tab w:val="left" w:pos="1080"/>
        </w:tabs>
        <w:jc w:val="thaiDistribute"/>
        <w:rPr>
          <w:rFonts w:ascii="TH SarabunPSK" w:hAnsi="TH SarabunPSK" w:cs="TH SarabunPSK"/>
          <w:cs/>
        </w:rPr>
      </w:pPr>
      <w:r w:rsidRPr="006620DF">
        <w:rPr>
          <w:rFonts w:ascii="TH SarabunPSK" w:hAnsi="TH SarabunPSK" w:cs="TH SarabunPSK"/>
          <w:cs/>
        </w:rPr>
        <w:t xml:space="preserve">      </w:t>
      </w:r>
      <w:r>
        <w:rPr>
          <w:rFonts w:ascii="TH SarabunPSK" w:hAnsi="TH SarabunPSK" w:cs="TH SarabunPSK" w:hint="cs"/>
          <w:cs/>
        </w:rPr>
        <w:tab/>
      </w:r>
      <w:r w:rsidRPr="006620DF">
        <w:rPr>
          <w:rFonts w:ascii="TH SarabunPSK" w:hAnsi="TH SarabunPSK" w:cs="TH SarabunPSK"/>
          <w:cs/>
        </w:rPr>
        <w:t>๕</w:t>
      </w:r>
      <w:r>
        <w:rPr>
          <w:rFonts w:ascii="TH SarabunPSK" w:hAnsi="TH SarabunPSK" w:cs="TH SarabunPSK" w:hint="cs"/>
          <w:cs/>
        </w:rPr>
        <w:t>)</w:t>
      </w:r>
      <w:r w:rsidRPr="006620DF">
        <w:rPr>
          <w:rFonts w:ascii="TH SarabunPSK" w:hAnsi="TH SarabunPSK" w:cs="TH SarabunPSK"/>
          <w:cs/>
        </w:rPr>
        <w:t xml:space="preserve"> ให้คำปรึกษา แนะนำ ชี้แจงตลอดจนตอบข้อหารือในปัญหาข้อกฎหมายหรือ</w:t>
      </w:r>
      <w:r>
        <w:rPr>
          <w:rFonts w:ascii="TH SarabunPSK" w:hAnsi="TH SarabunPSK" w:cs="TH SarabunPSK" w:hint="cs"/>
          <w:cs/>
        </w:rPr>
        <w:t>ปัญหา</w:t>
      </w:r>
      <w:r>
        <w:rPr>
          <w:rFonts w:ascii="TH SarabunPSK" w:hAnsi="TH SarabunPSK" w:cs="TH SarabunPSK" w:hint="cs"/>
          <w:cs/>
        </w:rPr>
        <w:br/>
      </w:r>
      <w:r w:rsidRPr="006620DF">
        <w:rPr>
          <w:rFonts w:ascii="TH SarabunPSK" w:hAnsi="TH SarabunPSK" w:cs="TH SarabunPSK"/>
          <w:cs/>
        </w:rPr>
        <w:t>ในทางปฏิบัติเกี่ยวกับการอุทธรณ์และการร้องทุกข์ของข้าราชการครูและบุคลากรทางการศึกษา</w:t>
      </w:r>
      <w:r w:rsidRPr="006620DF">
        <w:rPr>
          <w:rFonts w:ascii="TH SarabunPSK" w:hAnsi="TH SarabunPSK" w:cs="TH SarabunPSK"/>
          <w:cs/>
        </w:rPr>
        <w:br/>
        <w:t>แก่หน่วยงานการศึกษา  ส่วนราชการและผู้เกี่ยวข้อง</w:t>
      </w:r>
    </w:p>
    <w:p w14:paraId="4C1A00AE" w14:textId="77777777" w:rsidR="00404BCE" w:rsidRPr="006620DF" w:rsidRDefault="00404BCE" w:rsidP="00404BCE">
      <w:pPr>
        <w:tabs>
          <w:tab w:val="left" w:pos="1080"/>
        </w:tabs>
        <w:jc w:val="thaiDistribute"/>
        <w:outlineLvl w:val="0"/>
        <w:rPr>
          <w:rFonts w:ascii="TH SarabunPSK" w:hAnsi="TH SarabunPSK" w:cs="TH SarabunPSK"/>
        </w:rPr>
      </w:pPr>
      <w:r w:rsidRPr="006620DF">
        <w:rPr>
          <w:rFonts w:ascii="TH SarabunPSK" w:hAnsi="TH SarabunPSK" w:cs="TH SarabunPSK"/>
          <w:cs/>
        </w:rPr>
        <w:t xml:space="preserve">      </w:t>
      </w:r>
      <w:r>
        <w:rPr>
          <w:rFonts w:ascii="TH SarabunPSK" w:hAnsi="TH SarabunPSK" w:cs="TH SarabunPSK" w:hint="cs"/>
          <w:cs/>
        </w:rPr>
        <w:tab/>
      </w:r>
      <w:r w:rsidRPr="006620DF">
        <w:rPr>
          <w:rFonts w:ascii="TH SarabunPSK" w:hAnsi="TH SarabunPSK" w:cs="TH SarabunPSK"/>
          <w:cs/>
        </w:rPr>
        <w:t>๖</w:t>
      </w:r>
      <w:r>
        <w:rPr>
          <w:rFonts w:ascii="TH SarabunPSK" w:hAnsi="TH SarabunPSK" w:cs="TH SarabunPSK" w:hint="cs"/>
          <w:cs/>
        </w:rPr>
        <w:t>)</w:t>
      </w:r>
      <w:r w:rsidRPr="006620DF">
        <w:rPr>
          <w:rFonts w:ascii="TH SarabunPSK" w:hAnsi="TH SarabunPSK" w:cs="TH SarabunPSK"/>
          <w:cs/>
        </w:rPr>
        <w:t xml:space="preserve"> ปรับปรุง แก้ไข กฎ ระเบียบ เกี่ยวกับการอุทธรณ์และเกี่ยวกับการร้องทุกข์  </w:t>
      </w:r>
    </w:p>
    <w:p w14:paraId="1C98FD89" w14:textId="77777777" w:rsidR="00404BCE" w:rsidRPr="006620DF" w:rsidRDefault="00404BCE" w:rsidP="00404BCE">
      <w:pPr>
        <w:tabs>
          <w:tab w:val="left" w:pos="1080"/>
        </w:tabs>
        <w:jc w:val="thaiDistribute"/>
        <w:rPr>
          <w:rFonts w:ascii="TH SarabunPSK" w:hAnsi="TH SarabunPSK" w:cs="TH SarabunPSK"/>
        </w:rPr>
      </w:pPr>
      <w:r w:rsidRPr="006620DF">
        <w:rPr>
          <w:rFonts w:ascii="TH SarabunPSK" w:hAnsi="TH SarabunPSK" w:cs="TH SarabunPSK"/>
          <w:cs/>
        </w:rPr>
        <w:t xml:space="preserve">      </w:t>
      </w:r>
      <w:r>
        <w:rPr>
          <w:rFonts w:ascii="TH SarabunPSK" w:hAnsi="TH SarabunPSK" w:cs="TH SarabunPSK" w:hint="cs"/>
          <w:cs/>
        </w:rPr>
        <w:tab/>
      </w:r>
      <w:r w:rsidRPr="006620DF">
        <w:rPr>
          <w:rFonts w:ascii="TH SarabunPSK" w:hAnsi="TH SarabunPSK" w:cs="TH SarabunPSK"/>
          <w:cs/>
        </w:rPr>
        <w:t>๗</w:t>
      </w:r>
      <w:r>
        <w:rPr>
          <w:rFonts w:ascii="TH SarabunPSK" w:hAnsi="TH SarabunPSK" w:cs="TH SarabunPSK" w:hint="cs"/>
          <w:cs/>
        </w:rPr>
        <w:t>)</w:t>
      </w:r>
      <w:r w:rsidRPr="006620DF">
        <w:rPr>
          <w:rFonts w:ascii="TH SarabunPSK" w:hAnsi="TH SarabunPSK" w:cs="TH SarabunPSK"/>
          <w:cs/>
        </w:rPr>
        <w:t xml:space="preserve"> จัดทำข้อมูลสถิติการกระทำความผิด การอุทธรณ์และการร้องทุกข์ ตลอดจนรวบรวม</w:t>
      </w:r>
      <w:r w:rsidR="000457F7">
        <w:rPr>
          <w:rFonts w:ascii="TH SarabunPSK" w:hAnsi="TH SarabunPSK" w:cs="TH SarabunPSK" w:hint="cs"/>
          <w:cs/>
        </w:rPr>
        <w:br/>
      </w:r>
      <w:r w:rsidRPr="006620DF">
        <w:rPr>
          <w:rFonts w:ascii="TH SarabunPSK" w:hAnsi="TH SarabunPSK" w:cs="TH SarabunPSK"/>
          <w:cs/>
        </w:rPr>
        <w:t>กรณีตัวอย่างและมติของ ก.ค.ศ.</w:t>
      </w:r>
    </w:p>
    <w:p w14:paraId="344340F2" w14:textId="77777777" w:rsidR="00404BCE" w:rsidRPr="006620DF" w:rsidRDefault="00404BCE" w:rsidP="00404BCE">
      <w:pPr>
        <w:tabs>
          <w:tab w:val="left" w:pos="1080"/>
        </w:tabs>
        <w:jc w:val="thaiDistribute"/>
        <w:outlineLvl w:val="0"/>
        <w:rPr>
          <w:rFonts w:ascii="TH SarabunPSK" w:hAnsi="TH SarabunPSK" w:cs="TH SarabunPSK"/>
          <w:cs/>
        </w:rPr>
      </w:pPr>
      <w:r w:rsidRPr="006620DF">
        <w:rPr>
          <w:rFonts w:ascii="TH SarabunPSK" w:hAnsi="TH SarabunPSK" w:cs="TH SarabunPSK"/>
          <w:cs/>
        </w:rPr>
        <w:t xml:space="preserve">      </w:t>
      </w:r>
      <w:r>
        <w:rPr>
          <w:rFonts w:ascii="TH SarabunPSK" w:hAnsi="TH SarabunPSK" w:cs="TH SarabunPSK" w:hint="cs"/>
          <w:cs/>
        </w:rPr>
        <w:tab/>
      </w:r>
      <w:r w:rsidRPr="006620DF">
        <w:rPr>
          <w:rFonts w:ascii="TH SarabunPSK" w:hAnsi="TH SarabunPSK" w:cs="TH SarabunPSK"/>
          <w:cs/>
        </w:rPr>
        <w:t>๘</w:t>
      </w:r>
      <w:r>
        <w:rPr>
          <w:rFonts w:ascii="TH SarabunPSK" w:hAnsi="TH SarabunPSK" w:cs="TH SarabunPSK" w:hint="cs"/>
          <w:cs/>
        </w:rPr>
        <w:t>)</w:t>
      </w:r>
      <w:r w:rsidRPr="006620DF">
        <w:rPr>
          <w:rFonts w:ascii="TH SarabunPSK" w:hAnsi="TH SarabunPSK" w:cs="TH SarabunPSK"/>
          <w:cs/>
        </w:rPr>
        <w:t xml:space="preserve"> เป็นฝ่ายเลขานุการของ อ.ก.ค.ศ.วิสามัญฯ อ.ก.ค.ศ.วิสามัญเฉพาะกิจและคณะกรรมการหรืออนุกรรมการอื่นที่เกี่ยวข้อง</w:t>
      </w:r>
    </w:p>
    <w:p w14:paraId="131F4508" w14:textId="77777777" w:rsidR="00404BCE" w:rsidRPr="006620DF" w:rsidRDefault="00404BCE" w:rsidP="00404BCE">
      <w:pPr>
        <w:tabs>
          <w:tab w:val="left" w:pos="1080"/>
        </w:tabs>
        <w:jc w:val="thaiDistribute"/>
        <w:rPr>
          <w:rFonts w:ascii="TH SarabunPSK" w:hAnsi="TH SarabunPSK" w:cs="TH SarabunPSK"/>
          <w:spacing w:val="-6"/>
        </w:rPr>
      </w:pPr>
      <w:r w:rsidRPr="006620DF">
        <w:rPr>
          <w:rFonts w:ascii="TH SarabunPSK" w:hAnsi="TH SarabunPSK" w:cs="TH SarabunPSK"/>
          <w:cs/>
        </w:rPr>
        <w:t xml:space="preserve">      </w:t>
      </w:r>
      <w:r>
        <w:rPr>
          <w:rFonts w:ascii="TH SarabunPSK" w:hAnsi="TH SarabunPSK" w:cs="TH SarabunPSK" w:hint="cs"/>
          <w:cs/>
        </w:rPr>
        <w:tab/>
      </w:r>
      <w:r w:rsidRPr="006620DF">
        <w:rPr>
          <w:rFonts w:ascii="TH SarabunPSK" w:hAnsi="TH SarabunPSK" w:cs="TH SarabunPSK"/>
          <w:cs/>
        </w:rPr>
        <w:t>๙</w:t>
      </w:r>
      <w:r>
        <w:rPr>
          <w:rFonts w:ascii="TH SarabunPSK" w:hAnsi="TH SarabunPSK" w:cs="TH SarabunPSK" w:hint="cs"/>
          <w:cs/>
        </w:rPr>
        <w:t>)</w:t>
      </w:r>
      <w:r w:rsidRPr="006620DF">
        <w:rPr>
          <w:rFonts w:ascii="TH SarabunPSK" w:hAnsi="TH SarabunPSK" w:cs="TH SarabunPSK"/>
          <w:cs/>
        </w:rPr>
        <w:t xml:space="preserve">  </w:t>
      </w:r>
      <w:r w:rsidRPr="006620DF">
        <w:rPr>
          <w:rFonts w:ascii="TH SarabunPSK" w:hAnsi="TH SarabunPSK" w:cs="TH SarabunPSK"/>
          <w:spacing w:val="-6"/>
          <w:cs/>
        </w:rPr>
        <w:t>ปฏิบัติงานร่วมกับหรือสนับสนุนการปฏิบัติงานกับหน่วยงานอื่นที่เกี่ยวข้องหรือ</w:t>
      </w:r>
      <w:r>
        <w:rPr>
          <w:rFonts w:ascii="TH SarabunPSK" w:hAnsi="TH SarabunPSK" w:cs="TH SarabunPSK" w:hint="cs"/>
          <w:spacing w:val="-6"/>
          <w:cs/>
        </w:rPr>
        <w:br/>
      </w:r>
      <w:r w:rsidRPr="006620DF">
        <w:rPr>
          <w:rFonts w:ascii="TH SarabunPSK" w:hAnsi="TH SarabunPSK" w:cs="TH SarabunPSK"/>
          <w:spacing w:val="-6"/>
          <w:cs/>
        </w:rPr>
        <w:t>ที่ได้รับมอบหมาย</w:t>
      </w:r>
    </w:p>
    <w:p w14:paraId="31A7F177" w14:textId="77777777" w:rsidR="006A19F2" w:rsidRDefault="006A19F2" w:rsidP="00404BCE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</w:rPr>
      </w:pPr>
    </w:p>
    <w:p w14:paraId="12E7267E" w14:textId="77777777" w:rsidR="00404BCE" w:rsidRDefault="00404BCE" w:rsidP="00404BCE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</w:rPr>
      </w:pPr>
    </w:p>
    <w:p w14:paraId="48BC7575" w14:textId="4CC8C18C" w:rsidR="00404BCE" w:rsidRDefault="00404BCE" w:rsidP="00404BCE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</w:rPr>
      </w:pPr>
    </w:p>
    <w:p w14:paraId="4CB5E962" w14:textId="77777777" w:rsidR="00B57398" w:rsidRDefault="00B57398" w:rsidP="00404BCE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</w:rPr>
      </w:pPr>
    </w:p>
    <w:p w14:paraId="21ED1940" w14:textId="77777777" w:rsidR="003B04FE" w:rsidRDefault="003B04FE" w:rsidP="00B83556">
      <w:pPr>
        <w:tabs>
          <w:tab w:val="left" w:pos="1080"/>
        </w:tabs>
        <w:spacing w:before="240"/>
        <w:jc w:val="center"/>
        <w:rPr>
          <w:rFonts w:ascii="TH SarabunPSK" w:hAnsi="TH SarabunPSK" w:cs="TH SarabunPSK"/>
        </w:rPr>
      </w:pPr>
    </w:p>
    <w:p w14:paraId="1A2B2E18" w14:textId="77777777" w:rsidR="003B04FE" w:rsidRDefault="003B04FE" w:rsidP="00B83556">
      <w:pPr>
        <w:tabs>
          <w:tab w:val="left" w:pos="1080"/>
        </w:tabs>
        <w:spacing w:before="240"/>
        <w:jc w:val="center"/>
        <w:rPr>
          <w:rFonts w:ascii="TH SarabunPSK" w:hAnsi="TH SarabunPSK" w:cs="TH SarabunPSK"/>
        </w:rPr>
      </w:pPr>
    </w:p>
    <w:p w14:paraId="1BDCD60D" w14:textId="77777777" w:rsidR="003B04FE" w:rsidRDefault="003B04FE" w:rsidP="00B83556">
      <w:pPr>
        <w:tabs>
          <w:tab w:val="left" w:pos="1080"/>
        </w:tabs>
        <w:spacing w:before="240"/>
        <w:jc w:val="center"/>
        <w:rPr>
          <w:rFonts w:ascii="TH SarabunPSK" w:hAnsi="TH SarabunPSK" w:cs="TH SarabunPSK"/>
        </w:rPr>
      </w:pPr>
    </w:p>
    <w:p w14:paraId="00F2E080" w14:textId="05940DAA" w:rsidR="00B83556" w:rsidRPr="005B50B6" w:rsidRDefault="00B83556" w:rsidP="00B83556">
      <w:pPr>
        <w:tabs>
          <w:tab w:val="left" w:pos="1080"/>
        </w:tabs>
        <w:spacing w:before="240"/>
        <w:jc w:val="center"/>
        <w:rPr>
          <w:rFonts w:ascii="TH SarabunPSK" w:hAnsi="TH SarabunPSK" w:cs="TH SarabunPSK"/>
        </w:rPr>
      </w:pPr>
      <w:bookmarkStart w:id="0" w:name="_GoBack"/>
      <w:bookmarkEnd w:id="0"/>
      <w:r w:rsidRPr="005B50B6">
        <w:rPr>
          <w:rFonts w:ascii="TH SarabunPSK" w:hAnsi="TH SarabunPSK" w:cs="TH SarabunPSK"/>
          <w:cs/>
        </w:rPr>
        <w:lastRenderedPageBreak/>
        <w:t>– ๒ –</w:t>
      </w:r>
    </w:p>
    <w:p w14:paraId="009B3D8F" w14:textId="77777777" w:rsidR="00B83556" w:rsidRDefault="008E660F" w:rsidP="00B83556">
      <w:pPr>
        <w:tabs>
          <w:tab w:val="left" w:pos="1080"/>
        </w:tabs>
        <w:spacing w:before="24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๓.  </w:t>
      </w:r>
      <w:r w:rsidR="00B83556">
        <w:rPr>
          <w:rFonts w:ascii="TH SarabunPSK" w:hAnsi="TH SarabunPSK" w:cs="TH SarabunPSK" w:hint="cs"/>
          <w:b/>
          <w:bCs/>
          <w:cs/>
        </w:rPr>
        <w:t>สมรรถนะที่จำเป็นในการปฏิบัติงานสำหรับตำแหน่งที่จะแต่งตั้ง</w:t>
      </w:r>
    </w:p>
    <w:p w14:paraId="5E954D1F" w14:textId="77777777" w:rsidR="00CE5324" w:rsidRDefault="00CE5324" w:rsidP="00CE5324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  <w:t xml:space="preserve">๓.๑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>สมรรถนะหลัก</w:t>
      </w:r>
    </w:p>
    <w:p w14:paraId="20BC901D" w14:textId="77777777" w:rsidR="00CE5324" w:rsidRPr="00AE4535" w:rsidRDefault="00CE5324" w:rsidP="00CE5324">
      <w:pPr>
        <w:tabs>
          <w:tab w:val="left" w:pos="1620"/>
        </w:tabs>
        <w:jc w:val="thaiDistribute"/>
        <w:rPr>
          <w:rFonts w:ascii="TH SarabunIT๙" w:hAnsi="TH SarabunIT๙" w:cs="TH SarabunIT๙"/>
        </w:rPr>
      </w:pPr>
      <w:r w:rsidRPr="00AE4535">
        <w:rPr>
          <w:rFonts w:ascii="TH SarabunPSK" w:hAnsi="TH SarabunPSK" w:cs="TH SarabunPSK"/>
          <w:b/>
          <w:bCs/>
          <w:cs/>
        </w:rPr>
        <w:tab/>
      </w:r>
      <w:r w:rsidRPr="00AE4535">
        <w:rPr>
          <w:rFonts w:ascii="TH SarabunPSK" w:hAnsi="TH SarabunPSK" w:cs="TH SarabunPSK"/>
          <w:cs/>
        </w:rPr>
        <w:t>๑)  การมุ่ง</w:t>
      </w:r>
      <w:r w:rsidRPr="00AE4535">
        <w:rPr>
          <w:rFonts w:ascii="TH SarabunIT๙" w:hAnsi="TH SarabunIT๙" w:cs="TH SarabunIT๙"/>
          <w:cs/>
        </w:rPr>
        <w:t>ผลสัมฤทธิ์</w:t>
      </w:r>
    </w:p>
    <w:p w14:paraId="7CF17EB3" w14:textId="77777777" w:rsidR="00CE5324" w:rsidRPr="00AE4535" w:rsidRDefault="00CE5324" w:rsidP="00CE5324">
      <w:pPr>
        <w:tabs>
          <w:tab w:val="left" w:pos="1620"/>
        </w:tabs>
        <w:jc w:val="thaiDistribute"/>
        <w:rPr>
          <w:rFonts w:ascii="TH SarabunPSK" w:hAnsi="TH SarabunPSK" w:cs="TH SarabunPSK"/>
        </w:rPr>
      </w:pPr>
      <w:r w:rsidRPr="00AE4535">
        <w:rPr>
          <w:rFonts w:ascii="TH SarabunPSK" w:hAnsi="TH SarabunPSK" w:cs="TH SarabunPSK"/>
          <w:cs/>
        </w:rPr>
        <w:tab/>
        <w:t>๒)  การบริการที่ดี</w:t>
      </w:r>
      <w:r w:rsidRPr="00AE4535">
        <w:rPr>
          <w:rFonts w:ascii="TH SarabunPSK" w:hAnsi="TH SarabunPSK" w:cs="TH SarabunPSK"/>
        </w:rPr>
        <w:t xml:space="preserve"> </w:t>
      </w:r>
    </w:p>
    <w:p w14:paraId="579694E2" w14:textId="77777777" w:rsidR="00CE5324" w:rsidRPr="00AE4535" w:rsidRDefault="00CE5324" w:rsidP="00CE5324">
      <w:pPr>
        <w:tabs>
          <w:tab w:val="left" w:pos="1620"/>
        </w:tabs>
        <w:jc w:val="thaiDistribute"/>
        <w:rPr>
          <w:rFonts w:ascii="TH SarabunPSK" w:hAnsi="TH SarabunPSK" w:cs="TH SarabunPSK"/>
        </w:rPr>
      </w:pPr>
      <w:r w:rsidRPr="00AE4535">
        <w:rPr>
          <w:rFonts w:ascii="TH SarabunPSK" w:hAnsi="TH SarabunPSK" w:cs="TH SarabunPSK"/>
          <w:cs/>
        </w:rPr>
        <w:tab/>
        <w:t>๓)  การสั่งสมความเชี่ยวชาญในงานอาชีพ</w:t>
      </w:r>
      <w:r w:rsidRPr="00AE4535">
        <w:rPr>
          <w:rFonts w:ascii="TH SarabunPSK" w:hAnsi="TH SarabunPSK" w:cs="TH SarabunPSK"/>
        </w:rPr>
        <w:t xml:space="preserve"> </w:t>
      </w:r>
    </w:p>
    <w:p w14:paraId="46DA85AE" w14:textId="77777777" w:rsidR="00CE5324" w:rsidRPr="00AE4535" w:rsidRDefault="00CE5324" w:rsidP="00CE5324">
      <w:pPr>
        <w:tabs>
          <w:tab w:val="left" w:pos="1620"/>
        </w:tabs>
        <w:jc w:val="thaiDistribute"/>
        <w:rPr>
          <w:rFonts w:ascii="TH SarabunPSK" w:hAnsi="TH SarabunPSK" w:cs="TH SarabunPSK"/>
          <w:cs/>
        </w:rPr>
      </w:pPr>
      <w:r w:rsidRPr="00AE4535">
        <w:rPr>
          <w:rFonts w:ascii="TH SarabunPSK" w:hAnsi="TH SarabunPSK" w:cs="TH SarabunPSK"/>
          <w:cs/>
        </w:rPr>
        <w:tab/>
        <w:t>๔)  การยึดมั่นในความถูกต้อง ชอบธรรม และจริยธรรม</w:t>
      </w:r>
      <w:r w:rsidRPr="00AE4535">
        <w:rPr>
          <w:rFonts w:ascii="TH SarabunPSK" w:hAnsi="TH SarabunPSK" w:cs="TH SarabunPSK" w:hint="cs"/>
          <w:cs/>
        </w:rPr>
        <w:t xml:space="preserve"> </w:t>
      </w:r>
    </w:p>
    <w:p w14:paraId="48474D69" w14:textId="77777777" w:rsidR="00CE5324" w:rsidRDefault="00CE5324" w:rsidP="00CE5324">
      <w:pPr>
        <w:tabs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๕)  การทำงานเป็นทีม</w:t>
      </w:r>
    </w:p>
    <w:p w14:paraId="72718FE1" w14:textId="77777777" w:rsidR="00CE5324" w:rsidRDefault="00CE5324" w:rsidP="00CE5324">
      <w:pPr>
        <w:tabs>
          <w:tab w:val="left" w:pos="1080"/>
          <w:tab w:val="left" w:pos="1620"/>
        </w:tabs>
        <w:spacing w:before="24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๓.๒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>สมรรถนะที่เกี่ยวข้องกับงานในตำแหน่งที่ต้องการ</w:t>
      </w:r>
    </w:p>
    <w:p w14:paraId="09A9A9AC" w14:textId="77777777" w:rsidR="00CE5324" w:rsidRDefault="00CE5324" w:rsidP="00CE5324">
      <w:pPr>
        <w:tabs>
          <w:tab w:val="left" w:pos="1080"/>
          <w:tab w:val="left" w:pos="1620"/>
        </w:tabs>
        <w:ind w:firstLine="15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 xml:space="preserve">๑)  การคิดวิเคราะห์ </w:t>
      </w:r>
    </w:p>
    <w:p w14:paraId="4CDED392" w14:textId="77777777" w:rsidR="00CE5324" w:rsidRDefault="00CE5324" w:rsidP="00CE5324">
      <w:pPr>
        <w:tabs>
          <w:tab w:val="left" w:pos="1080"/>
          <w:tab w:val="left" w:pos="1620"/>
        </w:tabs>
        <w:ind w:firstLine="15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๒)  การมองภาพองค์รวม</w:t>
      </w:r>
    </w:p>
    <w:p w14:paraId="1B6768B3" w14:textId="77777777" w:rsidR="00CE5324" w:rsidRDefault="00CE5324" w:rsidP="00CE5324">
      <w:pPr>
        <w:tabs>
          <w:tab w:val="left" w:pos="1080"/>
          <w:tab w:val="left" w:pos="1620"/>
        </w:tabs>
        <w:ind w:firstLine="15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๓)  ความเข้าใจองค์กรและระบบราชการ</w:t>
      </w:r>
    </w:p>
    <w:p w14:paraId="69285AA4" w14:textId="77777777" w:rsidR="00CE5324" w:rsidRDefault="00CE5324" w:rsidP="00CE5324">
      <w:pPr>
        <w:tabs>
          <w:tab w:val="left" w:pos="1080"/>
          <w:tab w:val="left" w:pos="1620"/>
        </w:tabs>
        <w:ind w:firstLine="15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๔)  การ</w:t>
      </w:r>
      <w:r w:rsidR="0072769E">
        <w:rPr>
          <w:rFonts w:ascii="TH SarabunPSK" w:hAnsi="TH SarabunPSK" w:cs="TH SarabunPSK" w:hint="cs"/>
          <w:cs/>
        </w:rPr>
        <w:t>สืบเสาะหาข้อมูล</w:t>
      </w:r>
      <w:r>
        <w:rPr>
          <w:rFonts w:ascii="TH SarabunPSK" w:hAnsi="TH SarabunPSK" w:cs="TH SarabunPSK" w:hint="cs"/>
          <w:cs/>
        </w:rPr>
        <w:tab/>
      </w:r>
    </w:p>
    <w:p w14:paraId="4C2A2795" w14:textId="77777777" w:rsidR="00470275" w:rsidRPr="00470275" w:rsidRDefault="00470275" w:rsidP="00470275">
      <w:pPr>
        <w:tabs>
          <w:tab w:val="left" w:pos="1080"/>
          <w:tab w:val="left" w:pos="1620"/>
        </w:tabs>
        <w:ind w:firstLine="1560"/>
        <w:jc w:val="thaiDistribute"/>
        <w:rPr>
          <w:rFonts w:ascii="TH SarabunIT๙" w:hAnsi="TH SarabunIT๙" w:cs="TH SarabunIT๙"/>
        </w:rPr>
      </w:pPr>
      <w:r w:rsidRPr="00470275">
        <w:rPr>
          <w:rFonts w:ascii="TH SarabunPSK" w:hAnsi="TH SarabunPSK" w:cs="TH SarabunPSK" w:hint="cs"/>
          <w:cs/>
        </w:rPr>
        <w:tab/>
        <w:t xml:space="preserve">๕)  </w:t>
      </w:r>
      <w:r w:rsidRPr="0073696C">
        <w:rPr>
          <w:rFonts w:ascii="TH SarabunPSK" w:hAnsi="TH SarabunPSK" w:cs="TH SarabunPSK" w:hint="cs"/>
          <w:cs/>
        </w:rPr>
        <w:t>เข้าใจกฎหมายว่าด้วย</w:t>
      </w:r>
      <w:r w:rsidR="0073696C" w:rsidRPr="0073696C">
        <w:rPr>
          <w:rFonts w:ascii="TH SarabunPSK" w:hAnsi="TH SarabunPSK" w:cs="TH SarabunPSK"/>
          <w:cs/>
        </w:rPr>
        <w:t>พระราชบัญญัติ</w:t>
      </w:r>
      <w:r w:rsidRPr="0073696C">
        <w:rPr>
          <w:rFonts w:ascii="TH SarabunPSK" w:hAnsi="TH SarabunPSK" w:cs="TH SarabunPSK"/>
          <w:cs/>
        </w:rPr>
        <w:t>ระเบียบข้าราชการครูและบุคลากรทางการศึกษา</w:t>
      </w:r>
      <w:r w:rsidR="0073696C">
        <w:rPr>
          <w:rFonts w:ascii="TH SarabunPSK" w:hAnsi="TH SarabunPSK" w:cs="TH SarabunPSK" w:hint="cs"/>
          <w:spacing w:val="-6"/>
          <w:cs/>
        </w:rPr>
        <w:t xml:space="preserve"> </w:t>
      </w:r>
      <w:r w:rsidRPr="00470275">
        <w:rPr>
          <w:rFonts w:ascii="TH SarabunPSK" w:hAnsi="TH SarabunPSK" w:cs="TH SarabunPSK" w:hint="cs"/>
          <w:spacing w:val="-6"/>
          <w:cs/>
        </w:rPr>
        <w:t>และที่</w:t>
      </w:r>
      <w:r w:rsidRPr="00470275">
        <w:rPr>
          <w:rFonts w:ascii="TH SarabunPSK" w:hAnsi="TH SarabunPSK" w:cs="TH SarabunPSK"/>
          <w:spacing w:val="-6"/>
          <w:cs/>
        </w:rPr>
        <w:t>แก้ไขเพิ่มเติม</w:t>
      </w:r>
      <w:r w:rsidRPr="00470275">
        <w:rPr>
          <w:rFonts w:ascii="TH SarabunPSK" w:hAnsi="TH SarabunPSK" w:cs="TH SarabunPSK" w:hint="cs"/>
          <w:spacing w:val="-6"/>
          <w:cs/>
        </w:rPr>
        <w:t xml:space="preserve"> และกฎหมายอื่นที่เกี่ยวข้อง </w:t>
      </w:r>
      <w:r w:rsidR="00034E2C" w:rsidRPr="00034E2C">
        <w:rPr>
          <w:rFonts w:ascii="TH SarabunPSK" w:hAnsi="TH SarabunPSK" w:cs="TH SarabunPSK" w:hint="cs"/>
          <w:spacing w:val="-6"/>
          <w:cs/>
        </w:rPr>
        <w:t>ตลอดจนกระบวนการ ขั้นตอนในการออกกฎหมาย</w:t>
      </w:r>
      <w:r w:rsidR="009974F5">
        <w:rPr>
          <w:rFonts w:ascii="TH SarabunPSK" w:hAnsi="TH SarabunPSK" w:cs="TH SarabunPSK" w:hint="cs"/>
          <w:spacing w:val="-6"/>
          <w:cs/>
        </w:rPr>
        <w:t xml:space="preserve"> </w:t>
      </w:r>
      <w:r w:rsidR="00034E2C" w:rsidRPr="00034E2C">
        <w:rPr>
          <w:rFonts w:ascii="TH SarabunPSK" w:hAnsi="TH SarabunPSK" w:cs="TH SarabunPSK" w:hint="cs"/>
          <w:spacing w:val="-6"/>
          <w:cs/>
        </w:rPr>
        <w:t>การดำเนินการ</w:t>
      </w:r>
      <w:r w:rsidR="00034E2C">
        <w:rPr>
          <w:rFonts w:ascii="TH SarabunPSK" w:hAnsi="TH SarabunPSK" w:cs="TH SarabunPSK" w:hint="cs"/>
          <w:cs/>
        </w:rPr>
        <w:t>เกี่ยวกับการอุทธรณ์และร้องทุกข์ สามารถวิเคราะห์ สังเคราะห์ และนำไปประยุกต์ใช้</w:t>
      </w:r>
      <w:r w:rsidR="0073696C">
        <w:rPr>
          <w:rFonts w:ascii="TH SarabunPSK" w:hAnsi="TH SarabunPSK" w:cs="TH SarabunPSK" w:hint="cs"/>
          <w:cs/>
        </w:rPr>
        <w:t>ในการแก้ปัญหาหรือปรับปรุงแก้ไข</w:t>
      </w:r>
      <w:r w:rsidR="00034E2C">
        <w:rPr>
          <w:rFonts w:ascii="TH SarabunPSK" w:hAnsi="TH SarabunPSK" w:cs="TH SarabunPSK" w:hint="cs"/>
          <w:cs/>
        </w:rPr>
        <w:t>ข้อกฎหมาย</w:t>
      </w:r>
      <w:r w:rsidR="00EC29F5">
        <w:rPr>
          <w:rFonts w:ascii="TH SarabunPSK" w:hAnsi="TH SarabunPSK" w:cs="TH SarabunPSK" w:hint="cs"/>
          <w:cs/>
        </w:rPr>
        <w:t xml:space="preserve"> การจัดทำคำให้การคดีปกครอง รวมทั้งการอุทธรณ์และร้องทุกข์ ได้เป็นอย่างดี</w:t>
      </w:r>
    </w:p>
    <w:p w14:paraId="083D6F73" w14:textId="77777777" w:rsidR="00D724BF" w:rsidRDefault="00D724BF" w:rsidP="00B83556">
      <w:pPr>
        <w:tabs>
          <w:tab w:val="left" w:pos="360"/>
          <w:tab w:val="left" w:pos="720"/>
          <w:tab w:val="left" w:pos="1080"/>
        </w:tabs>
        <w:jc w:val="thaiDistribute"/>
        <w:rPr>
          <w:rFonts w:ascii="TH SarabunPSK" w:hAnsi="TH SarabunPSK" w:cs="TH SarabunPSK"/>
          <w:cs/>
        </w:rPr>
      </w:pPr>
    </w:p>
    <w:sectPr w:rsidR="00D724BF" w:rsidSect="00810F29">
      <w:pgSz w:w="11906" w:h="16838"/>
      <w:pgMar w:top="1080" w:right="1106" w:bottom="144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85A50"/>
    <w:multiLevelType w:val="hybridMultilevel"/>
    <w:tmpl w:val="70B6647C"/>
    <w:lvl w:ilvl="0" w:tplc="0772169A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6737B2"/>
    <w:multiLevelType w:val="hybridMultilevel"/>
    <w:tmpl w:val="38C66724"/>
    <w:lvl w:ilvl="0" w:tplc="74AA29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56F"/>
    <w:rsid w:val="000065DF"/>
    <w:rsid w:val="0002067E"/>
    <w:rsid w:val="00020ACE"/>
    <w:rsid w:val="00034E2C"/>
    <w:rsid w:val="000400EB"/>
    <w:rsid w:val="000457F7"/>
    <w:rsid w:val="00096D59"/>
    <w:rsid w:val="000A76A2"/>
    <w:rsid w:val="000D506A"/>
    <w:rsid w:val="000D74C1"/>
    <w:rsid w:val="001340DB"/>
    <w:rsid w:val="00147A92"/>
    <w:rsid w:val="00154662"/>
    <w:rsid w:val="00181E8D"/>
    <w:rsid w:val="001936EA"/>
    <w:rsid w:val="001A6092"/>
    <w:rsid w:val="001D49DF"/>
    <w:rsid w:val="00280A4E"/>
    <w:rsid w:val="00296534"/>
    <w:rsid w:val="002E2892"/>
    <w:rsid w:val="00320131"/>
    <w:rsid w:val="003B04FE"/>
    <w:rsid w:val="003C3216"/>
    <w:rsid w:val="00404A0C"/>
    <w:rsid w:val="00404BCE"/>
    <w:rsid w:val="00470275"/>
    <w:rsid w:val="004874E8"/>
    <w:rsid w:val="004A791D"/>
    <w:rsid w:val="004D7588"/>
    <w:rsid w:val="004F6CFF"/>
    <w:rsid w:val="005001D8"/>
    <w:rsid w:val="0050545A"/>
    <w:rsid w:val="00507D74"/>
    <w:rsid w:val="005139D7"/>
    <w:rsid w:val="005156BF"/>
    <w:rsid w:val="00540063"/>
    <w:rsid w:val="005A32CA"/>
    <w:rsid w:val="005B50B6"/>
    <w:rsid w:val="005C0275"/>
    <w:rsid w:val="005C50D6"/>
    <w:rsid w:val="005E242C"/>
    <w:rsid w:val="00655B2F"/>
    <w:rsid w:val="00667878"/>
    <w:rsid w:val="006721BC"/>
    <w:rsid w:val="00695DE0"/>
    <w:rsid w:val="006A19F2"/>
    <w:rsid w:val="006B13B8"/>
    <w:rsid w:val="006C70E9"/>
    <w:rsid w:val="006D1465"/>
    <w:rsid w:val="00705CA9"/>
    <w:rsid w:val="007079B0"/>
    <w:rsid w:val="007246EB"/>
    <w:rsid w:val="0072769E"/>
    <w:rsid w:val="00733A96"/>
    <w:rsid w:val="0073696C"/>
    <w:rsid w:val="007439CB"/>
    <w:rsid w:val="00795A15"/>
    <w:rsid w:val="007A5C5F"/>
    <w:rsid w:val="00810F29"/>
    <w:rsid w:val="00820F37"/>
    <w:rsid w:val="008273A8"/>
    <w:rsid w:val="0084570D"/>
    <w:rsid w:val="00867F3B"/>
    <w:rsid w:val="008758A2"/>
    <w:rsid w:val="00880042"/>
    <w:rsid w:val="008956B6"/>
    <w:rsid w:val="008B573A"/>
    <w:rsid w:val="008E660F"/>
    <w:rsid w:val="00912F10"/>
    <w:rsid w:val="009325AC"/>
    <w:rsid w:val="00950773"/>
    <w:rsid w:val="009858A1"/>
    <w:rsid w:val="00996D54"/>
    <w:rsid w:val="009974F5"/>
    <w:rsid w:val="009C5861"/>
    <w:rsid w:val="009E780C"/>
    <w:rsid w:val="009F1C95"/>
    <w:rsid w:val="00A2113D"/>
    <w:rsid w:val="00A25ABC"/>
    <w:rsid w:val="00A80FB0"/>
    <w:rsid w:val="00AE6EC4"/>
    <w:rsid w:val="00AE70F2"/>
    <w:rsid w:val="00AF5303"/>
    <w:rsid w:val="00B064BD"/>
    <w:rsid w:val="00B0756A"/>
    <w:rsid w:val="00B15816"/>
    <w:rsid w:val="00B17B53"/>
    <w:rsid w:val="00B240C3"/>
    <w:rsid w:val="00B244A3"/>
    <w:rsid w:val="00B33064"/>
    <w:rsid w:val="00B507B0"/>
    <w:rsid w:val="00B56883"/>
    <w:rsid w:val="00B57398"/>
    <w:rsid w:val="00B709DA"/>
    <w:rsid w:val="00B83556"/>
    <w:rsid w:val="00B901F4"/>
    <w:rsid w:val="00BA195D"/>
    <w:rsid w:val="00BA4B10"/>
    <w:rsid w:val="00BA745F"/>
    <w:rsid w:val="00BB1465"/>
    <w:rsid w:val="00BB256F"/>
    <w:rsid w:val="00BB29BF"/>
    <w:rsid w:val="00BC2070"/>
    <w:rsid w:val="00BC447E"/>
    <w:rsid w:val="00BE05D7"/>
    <w:rsid w:val="00BF4718"/>
    <w:rsid w:val="00BF7AD1"/>
    <w:rsid w:val="00C0790B"/>
    <w:rsid w:val="00C33A64"/>
    <w:rsid w:val="00CC4ED5"/>
    <w:rsid w:val="00CE5324"/>
    <w:rsid w:val="00CF6E68"/>
    <w:rsid w:val="00D0371C"/>
    <w:rsid w:val="00D27E53"/>
    <w:rsid w:val="00D366E7"/>
    <w:rsid w:val="00D724BF"/>
    <w:rsid w:val="00D74AD7"/>
    <w:rsid w:val="00D84754"/>
    <w:rsid w:val="00D93072"/>
    <w:rsid w:val="00DA07F6"/>
    <w:rsid w:val="00DB225A"/>
    <w:rsid w:val="00DD52D1"/>
    <w:rsid w:val="00DE1022"/>
    <w:rsid w:val="00DE263E"/>
    <w:rsid w:val="00E16C22"/>
    <w:rsid w:val="00E17957"/>
    <w:rsid w:val="00E52913"/>
    <w:rsid w:val="00E54E88"/>
    <w:rsid w:val="00E942E2"/>
    <w:rsid w:val="00EB0493"/>
    <w:rsid w:val="00EC29F5"/>
    <w:rsid w:val="00EE3896"/>
    <w:rsid w:val="00F23D84"/>
    <w:rsid w:val="00F60D80"/>
    <w:rsid w:val="00F64AE7"/>
    <w:rsid w:val="00FA7EFC"/>
    <w:rsid w:val="00FB107C"/>
    <w:rsid w:val="00FD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21BDE"/>
  <w15:docId w15:val="{303DE2FC-5ADD-48F0-9B7A-FF3C7A0B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256F"/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B256F"/>
    <w:rPr>
      <w:rFonts w:ascii="Cordia New" w:hAnsi="Cordia New" w:cs="Cordia New"/>
      <w:sz w:val="34"/>
      <w:szCs w:val="34"/>
    </w:rPr>
  </w:style>
  <w:style w:type="paragraph" w:styleId="a4">
    <w:name w:val="Balloon Text"/>
    <w:basedOn w:val="a"/>
    <w:link w:val="a5"/>
    <w:rsid w:val="005B50B6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5B50B6"/>
    <w:rPr>
      <w:rFonts w:ascii="Tahoma" w:eastAsia="Cordia New" w:hAnsi="Tahoma"/>
      <w:sz w:val="16"/>
    </w:rPr>
  </w:style>
  <w:style w:type="paragraph" w:styleId="a6">
    <w:name w:val="List Paragraph"/>
    <w:basedOn w:val="a"/>
    <w:uiPriority w:val="34"/>
    <w:qFormat/>
    <w:rsid w:val="00BA195D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SUTEEJIN</dc:creator>
  <cp:lastModifiedBy>Lemel17364</cp:lastModifiedBy>
  <cp:revision>68</cp:revision>
  <cp:lastPrinted>2024-09-18T02:56:00Z</cp:lastPrinted>
  <dcterms:created xsi:type="dcterms:W3CDTF">2018-07-03T04:45:00Z</dcterms:created>
  <dcterms:modified xsi:type="dcterms:W3CDTF">2024-09-26T03:01:00Z</dcterms:modified>
</cp:coreProperties>
</file>